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6856" w:rsidR="002A4AFD" w:rsidP="00414968" w:rsidRDefault="00542444" w14:paraId="58EAA0F7" w14:textId="0E80650D">
      <w:pPr>
        <w:pStyle w:val="AddInfoHeading1"/>
        <w:tabs>
          <w:tab w:val="left" w:pos="7290"/>
        </w:tabs>
        <w:rPr>
          <w:rFonts w:ascii="Arial" w:hAnsi="Arial" w:cs="Arial"/>
          <w:sz w:val="30"/>
          <w:szCs w:val="30"/>
        </w:rPr>
      </w:pPr>
      <w:r w:rsidRPr="007F6856">
        <w:rPr>
          <w:rFonts w:ascii="Arial" w:hAnsi="Arial" w:cs="Arial"/>
          <w:sz w:val="30"/>
          <w:szCs w:val="30"/>
        </w:rPr>
        <w:t>Construction</w:t>
      </w:r>
      <w:r w:rsidRPr="007F6856" w:rsidR="00475B2B">
        <w:rPr>
          <w:rFonts w:ascii="Arial" w:hAnsi="Arial" w:cs="Arial"/>
          <w:sz w:val="30"/>
          <w:szCs w:val="30"/>
        </w:rPr>
        <w:t xml:space="preserve"> </w:t>
      </w:r>
      <w:r w:rsidRPr="007F6856" w:rsidR="009A1166">
        <w:rPr>
          <w:rFonts w:ascii="Arial" w:hAnsi="Arial" w:cs="Arial"/>
          <w:sz w:val="30"/>
          <w:szCs w:val="30"/>
        </w:rPr>
        <w:t xml:space="preserve">Program </w:t>
      </w:r>
      <w:r w:rsidRPr="007F6856" w:rsidR="00475B2B">
        <w:rPr>
          <w:rFonts w:ascii="Arial" w:hAnsi="Arial" w:cs="Arial"/>
          <w:sz w:val="30"/>
          <w:szCs w:val="30"/>
        </w:rPr>
        <w:t>Tool</w:t>
      </w:r>
      <w:r w:rsidRPr="007F6856" w:rsidR="009A1166">
        <w:rPr>
          <w:rFonts w:ascii="Arial" w:hAnsi="Arial" w:cs="Arial"/>
          <w:sz w:val="30"/>
          <w:szCs w:val="30"/>
        </w:rPr>
        <w:t>kit</w:t>
      </w:r>
      <w:r w:rsidRPr="007F6856" w:rsidR="00475B2B">
        <w:rPr>
          <w:rFonts w:ascii="Arial" w:hAnsi="Arial" w:cs="Arial"/>
          <w:sz w:val="30"/>
          <w:szCs w:val="30"/>
        </w:rPr>
        <w:t xml:space="preserve"> </w:t>
      </w:r>
    </w:p>
    <w:p w:rsidRPr="00D908EA" w:rsidR="00475B2B" w:rsidP="00B12C4D" w:rsidRDefault="00B12C4D" w14:paraId="385A1553" w14:textId="6FA9DB2E">
      <w:pPr>
        <w:pStyle w:val="NormalWeb"/>
        <w:jc w:val="both"/>
        <w:rPr>
          <w:rFonts w:ascii="Arial" w:hAnsi="Arial" w:cs="Arial"/>
          <w:sz w:val="22"/>
          <w:szCs w:val="22"/>
        </w:rPr>
      </w:pPr>
      <w:r w:rsidRPr="00B12C4D">
        <w:rPr>
          <w:rFonts w:ascii="Arial" w:hAnsi="Arial" w:cs="Arial"/>
          <w:sz w:val="22"/>
          <w:szCs w:val="22"/>
        </w:rPr>
        <w:t xml:space="preserve">Students in the </w:t>
      </w:r>
      <w:r>
        <w:rPr>
          <w:rFonts w:ascii="Arial" w:hAnsi="Arial" w:cs="Arial"/>
          <w:sz w:val="22"/>
          <w:szCs w:val="22"/>
        </w:rPr>
        <w:t>Construction</w:t>
      </w:r>
      <w:r w:rsidRPr="00B12C4D">
        <w:rPr>
          <w:rFonts w:ascii="Arial" w:hAnsi="Arial" w:cs="Arial"/>
          <w:sz w:val="22"/>
          <w:szCs w:val="22"/>
        </w:rPr>
        <w:t xml:space="preserve"> programs are required to have a toolkit for lab activities. This document provides a list of the minimum requirements. A toolkit may be purchased directly from the IWCC cashier. It is best to purchase it prior to the beginning of the semester to insure delivery in time for lab activities. If you currently own some tools of professional quality, you can purchase what you need to fill out your set. </w:t>
      </w:r>
      <w:r w:rsidRPr="00D908EA" w:rsidR="00475B2B">
        <w:rPr>
          <w:rFonts w:ascii="Arial" w:hAnsi="Arial" w:cs="Arial"/>
          <w:sz w:val="22"/>
          <w:szCs w:val="22"/>
        </w:rPr>
        <w:t>Sets must consist of professional grade tools and match the required</w:t>
      </w:r>
      <w:r w:rsidRPr="00D908EA" w:rsidR="00624EB5">
        <w:rPr>
          <w:rFonts w:ascii="Arial" w:hAnsi="Arial" w:cs="Arial"/>
          <w:sz w:val="22"/>
          <w:szCs w:val="22"/>
        </w:rPr>
        <w:t xml:space="preserve"> </w:t>
      </w:r>
      <w:r w:rsidRPr="00D908EA" w:rsidR="005E4DB5">
        <w:rPr>
          <w:rFonts w:ascii="Arial" w:hAnsi="Arial" w:cs="Arial"/>
          <w:sz w:val="22"/>
          <w:szCs w:val="22"/>
        </w:rPr>
        <w:t>minimum</w:t>
      </w:r>
      <w:r w:rsidRPr="00D908EA" w:rsidR="00475B2B">
        <w:rPr>
          <w:rFonts w:ascii="Arial" w:hAnsi="Arial" w:cs="Arial"/>
          <w:sz w:val="22"/>
          <w:szCs w:val="22"/>
        </w:rPr>
        <w:t xml:space="preserve"> list. </w:t>
      </w:r>
    </w:p>
    <w:p w:rsidRPr="00D908EA" w:rsidR="00475B2B" w:rsidP="00475B2B" w:rsidRDefault="00475B2B" w14:paraId="72F0F3C1" w14:textId="25BE4BD3">
      <w:pPr>
        <w:pStyle w:val="NormalWeb"/>
        <w:numPr>
          <w:ilvl w:val="0"/>
          <w:numId w:val="18"/>
        </w:numPr>
        <w:jc w:val="both"/>
        <w:rPr>
          <w:rFonts w:ascii="Arial" w:hAnsi="Arial" w:cs="Arial"/>
          <w:sz w:val="22"/>
          <w:szCs w:val="22"/>
        </w:rPr>
      </w:pPr>
      <w:r w:rsidRPr="00D908EA">
        <w:rPr>
          <w:rFonts w:ascii="Arial" w:hAnsi="Arial" w:cs="Arial"/>
          <w:sz w:val="22"/>
          <w:szCs w:val="22"/>
        </w:rPr>
        <w:t xml:space="preserve">Tool kits will be kept in the program area and must not be removed until the student has completed the program. Program staff and the student will inspect their </w:t>
      </w:r>
      <w:r w:rsidR="00506A19">
        <w:rPr>
          <w:rFonts w:ascii="Arial" w:hAnsi="Arial" w:cs="Arial"/>
          <w:sz w:val="22"/>
          <w:szCs w:val="22"/>
        </w:rPr>
        <w:t>toolkit</w:t>
      </w:r>
      <w:r w:rsidRPr="00D908EA">
        <w:rPr>
          <w:rFonts w:ascii="Arial" w:hAnsi="Arial" w:cs="Arial"/>
          <w:sz w:val="22"/>
          <w:szCs w:val="22"/>
        </w:rPr>
        <w:t xml:space="preserve"> and contents when the student leaves the program. </w:t>
      </w:r>
    </w:p>
    <w:p w:rsidR="00316FC2" w:rsidP="009C6E9B" w:rsidRDefault="00E933F7" w14:paraId="2244C3A5" w14:textId="3FE554F9">
      <w:pPr>
        <w:pStyle w:val="AddInfoHeading1"/>
        <w:rPr>
          <w:rFonts w:ascii="Arial" w:hAnsi="Arial" w:cs="Arial"/>
          <w:color w:val="auto"/>
          <w:kern w:val="0"/>
          <w:sz w:val="22"/>
          <w:szCs w:val="22"/>
        </w:rPr>
      </w:pPr>
      <w:r w:rsidRPr="00E933F7" w:rsidR="00E933F7">
        <w:rPr>
          <w:rFonts w:ascii="Arial" w:hAnsi="Arial" w:cs="Arial"/>
          <w:color w:val="auto"/>
          <w:kern w:val="0"/>
          <w:sz w:val="22"/>
          <w:szCs w:val="22"/>
        </w:rPr>
        <w:t xml:space="preserve">The total cost of tools for this program is estimated to be </w:t>
      </w:r>
      <w:r w:rsidRPr="00E933F7" w:rsidR="00E933F7">
        <w:rPr>
          <w:rFonts w:ascii="Arial" w:hAnsi="Arial" w:cs="Arial"/>
          <w:color w:val="auto"/>
          <w:kern w:val="0"/>
          <w:sz w:val="22"/>
          <w:szCs w:val="22"/>
        </w:rPr>
        <w:t>approximately $</w:t>
      </w:r>
      <w:r w:rsidRPr="00E933F7" w:rsidR="6B4914B1">
        <w:rPr>
          <w:rFonts w:ascii="Arial" w:hAnsi="Arial" w:cs="Arial"/>
          <w:color w:val="auto"/>
          <w:kern w:val="0"/>
          <w:sz w:val="22"/>
          <w:szCs w:val="22"/>
        </w:rPr>
        <w:t>30</w:t>
      </w:r>
      <w:r w:rsidR="00E933F7">
        <w:rPr>
          <w:rFonts w:ascii="Arial" w:hAnsi="Arial" w:cs="Arial"/>
          <w:color w:val="auto"/>
          <w:kern w:val="0"/>
          <w:sz w:val="22"/>
          <w:szCs w:val="22"/>
        </w:rPr>
        <w:t>0</w:t>
      </w:r>
      <w:r w:rsidRPr="00E933F7" w:rsidR="00E933F7">
        <w:rPr>
          <w:rFonts w:ascii="Arial" w:hAnsi="Arial" w:cs="Arial"/>
          <w:color w:val="auto"/>
          <w:kern w:val="0"/>
          <w:sz w:val="22"/>
          <w:szCs w:val="22"/>
        </w:rPr>
        <w:t xml:space="preserve">. If you have financial aid and expect a refund this semester, you may be able to apply the refund toward the purchase of your toolkit. To see if you have a refund coming to you, contact your College Success Advisor</w:t>
      </w:r>
      <w:r w:rsidRPr="00E933F7" w:rsidR="00E933F7">
        <w:rPr>
          <w:rFonts w:ascii="Arial" w:hAnsi="Arial" w:cs="Arial"/>
          <w:color w:val="auto"/>
          <w:kern w:val="0"/>
          <w:sz w:val="22"/>
          <w:szCs w:val="22"/>
        </w:rPr>
        <w:t xml:space="preserve">.  </w:t>
      </w:r>
    </w:p>
    <w:p w:rsidR="00316FC2" w:rsidP="009C6E9B" w:rsidRDefault="00316FC2" w14:paraId="30CE97EA" w14:textId="77777777">
      <w:pPr>
        <w:pStyle w:val="AddInfoHeading1"/>
        <w:rPr>
          <w:rFonts w:ascii="Arial" w:hAnsi="Arial" w:cs="Arial"/>
          <w:color w:val="auto"/>
          <w:kern w:val="0"/>
          <w:sz w:val="22"/>
          <w:szCs w:val="22"/>
        </w:rPr>
      </w:pPr>
    </w:p>
    <w:p w:rsidRPr="00414968" w:rsidR="00163CCB" w:rsidP="00414968" w:rsidRDefault="009C6E9B" w14:paraId="7DAB0EA1" w14:textId="1B997A25">
      <w:pPr>
        <w:pStyle w:val="AddInfoHeading1"/>
        <w:rPr>
          <w:rFonts w:ascii="Arial" w:hAnsi="Arial" w:cs="Arial"/>
          <w:sz w:val="28"/>
          <w:szCs w:val="28"/>
        </w:rPr>
      </w:pPr>
      <w:r w:rsidRPr="007F6856">
        <w:rPr>
          <w:rFonts w:ascii="Arial" w:hAnsi="Arial" w:cs="Arial"/>
          <w:sz w:val="28"/>
          <w:szCs w:val="28"/>
        </w:rPr>
        <w:t>Tool</w:t>
      </w:r>
      <w:r w:rsidRPr="007F6856" w:rsidR="007D2D6A">
        <w:rPr>
          <w:rFonts w:ascii="Arial" w:hAnsi="Arial" w:cs="Arial"/>
          <w:sz w:val="28"/>
          <w:szCs w:val="28"/>
        </w:rPr>
        <w:t>k</w:t>
      </w:r>
      <w:r w:rsidRPr="007F6856">
        <w:rPr>
          <w:rFonts w:ascii="Arial" w:hAnsi="Arial" w:cs="Arial"/>
          <w:sz w:val="28"/>
          <w:szCs w:val="28"/>
        </w:rPr>
        <w:t>it Minimum Requirements</w:t>
      </w:r>
      <w:r w:rsidRPr="00D908EA" w:rsidR="00163CCB">
        <w:rPr>
          <w:rFonts w:ascii="Arial" w:hAnsi="Arial" w:cs="Arial"/>
          <w:sz w:val="24"/>
          <w:szCs w:val="24"/>
        </w:rPr>
        <w:tab/>
      </w:r>
      <w:r w:rsidRPr="00D908EA" w:rsidR="00163CCB">
        <w:rPr>
          <w:rFonts w:ascii="Arial" w:hAnsi="Arial" w:cs="Arial"/>
          <w:sz w:val="24"/>
          <w:szCs w:val="24"/>
        </w:rPr>
        <w:tab/>
      </w:r>
      <w:r w:rsidRPr="00D908EA" w:rsidR="00163CCB">
        <w:rPr>
          <w:rFonts w:ascii="Arial" w:hAnsi="Arial" w:cs="Arial"/>
          <w:sz w:val="24"/>
          <w:szCs w:val="24"/>
        </w:rPr>
        <w:tab/>
      </w:r>
    </w:p>
    <w:p w:rsidRPr="00CB0E7E" w:rsidR="00CB0E7E" w:rsidP="00CB0E7E" w:rsidRDefault="00CB0E7E" w14:paraId="051F3CCA" w14:textId="77777777">
      <w:pPr>
        <w:spacing w:after="0" w:line="240" w:lineRule="auto"/>
        <w:rPr>
          <w:rFonts w:ascii="Arial" w:hAnsi="Arial" w:cs="Arial"/>
        </w:rPr>
      </w:pPr>
    </w:p>
    <w:p w:rsidRPr="00CB0E7E" w:rsidR="00CB0E7E" w:rsidP="00CB0E7E" w:rsidRDefault="00CB0E7E" w14:paraId="1A6BC1DD" w14:textId="77777777">
      <w:pPr>
        <w:spacing w:after="0" w:line="240" w:lineRule="auto"/>
        <w:rPr>
          <w:rFonts w:ascii="Arial" w:hAnsi="Arial" w:cs="Arial"/>
        </w:rPr>
      </w:pPr>
      <w:r w:rsidRPr="00CB0E7E">
        <w:rPr>
          <w:rFonts w:ascii="Arial" w:hAnsi="Arial" w:cs="Arial"/>
        </w:rPr>
        <w:t xml:space="preserve">Retractable Blade Utility Knife </w:t>
      </w:r>
    </w:p>
    <w:p w:rsidRPr="00CB0E7E" w:rsidR="00CB0E7E" w:rsidP="00CB0E7E" w:rsidRDefault="00CB0E7E" w14:paraId="32F902C5" w14:textId="77777777">
      <w:pPr>
        <w:spacing w:after="0" w:line="240" w:lineRule="auto"/>
        <w:rPr>
          <w:rFonts w:ascii="Arial" w:hAnsi="Arial" w:cs="Arial"/>
        </w:rPr>
      </w:pPr>
      <w:r w:rsidRPr="00CB0E7E">
        <w:rPr>
          <w:rFonts w:ascii="Arial" w:hAnsi="Arial" w:cs="Arial"/>
        </w:rPr>
        <w:t xml:space="preserve">Beveled Chisel Set – 3-piece </w:t>
      </w:r>
    </w:p>
    <w:p w:rsidRPr="00CB0E7E" w:rsidR="00CB0E7E" w:rsidP="00CB0E7E" w:rsidRDefault="00CB0E7E" w14:paraId="15EBFDFC" w14:textId="77777777">
      <w:pPr>
        <w:spacing w:after="0" w:line="240" w:lineRule="auto"/>
        <w:rPr>
          <w:rFonts w:ascii="Arial" w:hAnsi="Arial" w:cs="Arial"/>
        </w:rPr>
      </w:pPr>
      <w:r w:rsidRPr="00CB0E7E">
        <w:rPr>
          <w:rFonts w:ascii="Arial" w:hAnsi="Arial" w:cs="Arial"/>
        </w:rPr>
        <w:t>SAE/Metric/</w:t>
      </w:r>
      <w:proofErr w:type="spellStart"/>
      <w:r w:rsidRPr="00CB0E7E">
        <w:rPr>
          <w:rFonts w:ascii="Arial" w:hAnsi="Arial" w:cs="Arial"/>
        </w:rPr>
        <w:t>Torx</w:t>
      </w:r>
      <w:proofErr w:type="spellEnd"/>
      <w:r w:rsidRPr="00CB0E7E">
        <w:rPr>
          <w:rFonts w:ascii="Arial" w:hAnsi="Arial" w:cs="Arial"/>
        </w:rPr>
        <w:t xml:space="preserve"> Folding Hex Key Set – 3 </w:t>
      </w:r>
      <w:proofErr w:type="gramStart"/>
      <w:r w:rsidRPr="00CB0E7E">
        <w:rPr>
          <w:rFonts w:ascii="Arial" w:hAnsi="Arial" w:cs="Arial"/>
        </w:rPr>
        <w:t>pack</w:t>
      </w:r>
      <w:proofErr w:type="gramEnd"/>
      <w:r w:rsidRPr="00CB0E7E">
        <w:rPr>
          <w:rFonts w:ascii="Arial" w:hAnsi="Arial" w:cs="Arial"/>
        </w:rPr>
        <w:t xml:space="preserve"> </w:t>
      </w:r>
    </w:p>
    <w:p w:rsidRPr="00CB0E7E" w:rsidR="00CB0E7E" w:rsidP="00CB0E7E" w:rsidRDefault="00CB0E7E" w14:paraId="197B6BCA" w14:textId="77777777">
      <w:pPr>
        <w:spacing w:after="0" w:line="240" w:lineRule="auto"/>
        <w:rPr>
          <w:rFonts w:ascii="Arial" w:hAnsi="Arial" w:cs="Arial"/>
        </w:rPr>
      </w:pPr>
      <w:r w:rsidRPr="00CB0E7E">
        <w:rPr>
          <w:rFonts w:ascii="Arial" w:hAnsi="Arial" w:cs="Arial"/>
        </w:rPr>
        <w:t xml:space="preserve">5 Gallon Pail </w:t>
      </w:r>
    </w:p>
    <w:p w:rsidR="00B443F4" w:rsidP="00CB0E7E" w:rsidRDefault="00B443F4" w14:paraId="079E9086" w14:textId="77777777">
      <w:pPr>
        <w:spacing w:after="0" w:line="240" w:lineRule="auto"/>
        <w:rPr>
          <w:rFonts w:ascii="Arial" w:hAnsi="Arial" w:cs="Arial"/>
        </w:rPr>
      </w:pPr>
      <w:r w:rsidRPr="00B443F4">
        <w:rPr>
          <w:rFonts w:ascii="Arial" w:hAnsi="Arial" w:cs="Arial"/>
        </w:rPr>
        <w:t>Pliers Set - 5 Piece</w:t>
      </w:r>
    </w:p>
    <w:p w:rsidRPr="00CB0E7E" w:rsidR="00CB0E7E" w:rsidP="00CB0E7E" w:rsidRDefault="00CB0E7E" w14:paraId="5140506B" w14:textId="4732EC43">
      <w:pPr>
        <w:spacing w:after="0" w:line="240" w:lineRule="auto"/>
        <w:rPr>
          <w:rFonts w:ascii="Arial" w:hAnsi="Arial" w:cs="Arial"/>
        </w:rPr>
      </w:pPr>
      <w:r w:rsidRPr="00CB0E7E">
        <w:rPr>
          <w:rFonts w:ascii="Arial" w:hAnsi="Arial" w:cs="Arial"/>
        </w:rPr>
        <w:t xml:space="preserve">9” Magnetic Torpedo Level </w:t>
      </w:r>
    </w:p>
    <w:p w:rsidRPr="00CB0E7E" w:rsidR="00CB0E7E" w:rsidP="00CB0E7E" w:rsidRDefault="00CB0E7E" w14:paraId="2B59FB8E" w14:textId="77777777">
      <w:pPr>
        <w:spacing w:after="0" w:line="240" w:lineRule="auto"/>
        <w:rPr>
          <w:rFonts w:ascii="Arial" w:hAnsi="Arial" w:cs="Arial"/>
        </w:rPr>
      </w:pPr>
      <w:r w:rsidRPr="00CB0E7E">
        <w:rPr>
          <w:rFonts w:ascii="Arial" w:hAnsi="Arial" w:cs="Arial"/>
        </w:rPr>
        <w:t xml:space="preserve">25’ Magnetic Tape Measure </w:t>
      </w:r>
    </w:p>
    <w:p w:rsidRPr="00CB0E7E" w:rsidR="00CB0E7E" w:rsidP="00CB0E7E" w:rsidRDefault="00CB0E7E" w14:paraId="36143288" w14:textId="77777777">
      <w:pPr>
        <w:spacing w:after="0" w:line="240" w:lineRule="auto"/>
        <w:rPr>
          <w:rFonts w:ascii="Arial" w:hAnsi="Arial" w:cs="Arial"/>
        </w:rPr>
      </w:pPr>
      <w:r w:rsidRPr="00CB0E7E">
        <w:rPr>
          <w:rFonts w:ascii="Arial" w:hAnsi="Arial" w:cs="Arial"/>
        </w:rPr>
        <w:t xml:space="preserve">8”-12” Claw Nail Puller </w:t>
      </w:r>
    </w:p>
    <w:p w:rsidRPr="00CB0E7E" w:rsidR="00CB0E7E" w:rsidP="00CB0E7E" w:rsidRDefault="00CB0E7E" w14:paraId="3FE34ADF" w14:textId="77777777">
      <w:pPr>
        <w:spacing w:after="0" w:line="240" w:lineRule="auto"/>
        <w:rPr>
          <w:rFonts w:ascii="Arial" w:hAnsi="Arial" w:cs="Arial"/>
        </w:rPr>
      </w:pPr>
      <w:r w:rsidRPr="00CB0E7E">
        <w:rPr>
          <w:rFonts w:ascii="Arial" w:hAnsi="Arial" w:cs="Arial"/>
        </w:rPr>
        <w:t xml:space="preserve">6 in 1 Multi-Bit Screwdriver Set </w:t>
      </w:r>
    </w:p>
    <w:p w:rsidRPr="00CB0E7E" w:rsidR="00CB0E7E" w:rsidP="00CB0E7E" w:rsidRDefault="00CB0E7E" w14:paraId="0DBC2116" w14:textId="77777777">
      <w:pPr>
        <w:spacing w:after="0" w:line="240" w:lineRule="auto"/>
        <w:rPr>
          <w:rFonts w:ascii="Arial" w:hAnsi="Arial" w:cs="Arial"/>
        </w:rPr>
      </w:pPr>
      <w:r w:rsidRPr="00CB0E7E">
        <w:rPr>
          <w:rFonts w:ascii="Arial" w:hAnsi="Arial" w:cs="Arial"/>
        </w:rPr>
        <w:t xml:space="preserve">Clear Safety Glasses </w:t>
      </w:r>
    </w:p>
    <w:p w:rsidRPr="00CB0E7E" w:rsidR="00CB0E7E" w:rsidP="00CB0E7E" w:rsidRDefault="00CB0E7E" w14:paraId="054DF4D4" w14:textId="77777777">
      <w:pPr>
        <w:spacing w:after="0" w:line="240" w:lineRule="auto"/>
        <w:rPr>
          <w:rFonts w:ascii="Arial" w:hAnsi="Arial" w:cs="Arial"/>
        </w:rPr>
      </w:pPr>
      <w:r w:rsidRPr="00CB0E7E">
        <w:rPr>
          <w:rFonts w:ascii="Arial" w:hAnsi="Arial" w:cs="Arial"/>
        </w:rPr>
        <w:t xml:space="preserve">Tool Belt </w:t>
      </w:r>
    </w:p>
    <w:p w:rsidRPr="00CB0E7E" w:rsidR="00CB0E7E" w:rsidP="00CB0E7E" w:rsidRDefault="00CB0E7E" w14:paraId="1AB62676" w14:textId="77777777">
      <w:pPr>
        <w:spacing w:after="0" w:line="240" w:lineRule="auto"/>
        <w:rPr>
          <w:rFonts w:ascii="Arial" w:hAnsi="Arial" w:cs="Arial"/>
        </w:rPr>
      </w:pPr>
      <w:r w:rsidRPr="00CB0E7E">
        <w:rPr>
          <w:rFonts w:ascii="Arial" w:hAnsi="Arial" w:cs="Arial"/>
        </w:rPr>
        <w:t xml:space="preserve">Stair Gauge Set </w:t>
      </w:r>
    </w:p>
    <w:p w:rsidRPr="00CB0E7E" w:rsidR="00CB0E7E" w:rsidP="00CB0E7E" w:rsidRDefault="00CB0E7E" w14:paraId="58EE2E3E" w14:textId="77777777">
      <w:pPr>
        <w:spacing w:after="0" w:line="240" w:lineRule="auto"/>
        <w:rPr>
          <w:rFonts w:ascii="Arial" w:hAnsi="Arial" w:cs="Arial"/>
        </w:rPr>
      </w:pPr>
      <w:r w:rsidRPr="00CB0E7E">
        <w:rPr>
          <w:rFonts w:ascii="Arial" w:hAnsi="Arial" w:cs="Arial"/>
        </w:rPr>
        <w:t xml:space="preserve">100’ Chalk Reel with Blue Chalk </w:t>
      </w:r>
    </w:p>
    <w:p w:rsidRPr="00CB0E7E" w:rsidR="00CB0E7E" w:rsidP="00CB0E7E" w:rsidRDefault="00CB0E7E" w14:paraId="4470F543" w14:textId="77777777">
      <w:pPr>
        <w:spacing w:after="0" w:line="240" w:lineRule="auto"/>
        <w:rPr>
          <w:rFonts w:ascii="Arial" w:hAnsi="Arial" w:cs="Arial"/>
        </w:rPr>
      </w:pPr>
      <w:r w:rsidRPr="00CB0E7E">
        <w:rPr>
          <w:rFonts w:ascii="Arial" w:hAnsi="Arial" w:cs="Arial"/>
        </w:rPr>
        <w:t xml:space="preserve">Speed Square Kit </w:t>
      </w:r>
    </w:p>
    <w:p w:rsidRPr="00CB0E7E" w:rsidR="00CB0E7E" w:rsidP="00CB0E7E" w:rsidRDefault="00CB0E7E" w14:paraId="3C7DE508" w14:textId="77777777">
      <w:pPr>
        <w:spacing w:after="0" w:line="240" w:lineRule="auto"/>
        <w:rPr>
          <w:rFonts w:ascii="Arial" w:hAnsi="Arial" w:cs="Arial"/>
        </w:rPr>
      </w:pPr>
      <w:r w:rsidRPr="00CB0E7E">
        <w:rPr>
          <w:rFonts w:ascii="Arial" w:hAnsi="Arial" w:cs="Arial"/>
        </w:rPr>
        <w:t xml:space="preserve">Claw Hammer smooth face </w:t>
      </w:r>
    </w:p>
    <w:p w:rsidRPr="00CB0E7E" w:rsidR="00CB0E7E" w:rsidP="00CB0E7E" w:rsidRDefault="00CB0E7E" w14:paraId="44C827A4" w14:textId="77777777">
      <w:pPr>
        <w:spacing w:after="0" w:line="240" w:lineRule="auto"/>
        <w:rPr>
          <w:rFonts w:ascii="Arial" w:hAnsi="Arial" w:cs="Arial"/>
        </w:rPr>
      </w:pPr>
      <w:r w:rsidRPr="00CB0E7E">
        <w:rPr>
          <w:rFonts w:ascii="Arial" w:hAnsi="Arial" w:cs="Arial"/>
        </w:rPr>
        <w:t xml:space="preserve">Carpentry Pencils </w:t>
      </w:r>
    </w:p>
    <w:p w:rsidRPr="00CB0E7E" w:rsidR="00CB0E7E" w:rsidP="00CB0E7E" w:rsidRDefault="00CB0E7E" w14:paraId="4DA5A036" w14:textId="77777777">
      <w:pPr>
        <w:spacing w:after="0" w:line="240" w:lineRule="auto"/>
        <w:rPr>
          <w:rFonts w:ascii="Arial" w:hAnsi="Arial" w:cs="Arial"/>
        </w:rPr>
      </w:pPr>
      <w:r w:rsidRPr="00CB0E7E">
        <w:rPr>
          <w:rFonts w:ascii="Arial" w:hAnsi="Arial" w:cs="Arial"/>
        </w:rPr>
        <w:t>10” Straight-Cut Aviation Snips (yellow)</w:t>
      </w:r>
    </w:p>
    <w:p w:rsidR="00414968" w:rsidP="00CB0E7E" w:rsidRDefault="00CB0E7E" w14:paraId="7BA61DEF" w14:textId="27097744">
      <w:pPr>
        <w:spacing w:after="0" w:line="240" w:lineRule="auto"/>
        <w:rPr>
          <w:rFonts w:ascii="Arial" w:hAnsi="Arial" w:cs="Arial"/>
        </w:rPr>
      </w:pPr>
      <w:r w:rsidRPr="00CB0E7E">
        <w:rPr>
          <w:rFonts w:ascii="Arial" w:hAnsi="Arial" w:cs="Arial"/>
        </w:rPr>
        <w:t>1</w:t>
      </w:r>
      <w:r w:rsidR="004909DB">
        <w:rPr>
          <w:rFonts w:ascii="Arial" w:hAnsi="Arial" w:cs="Arial"/>
        </w:rPr>
        <w:t>5</w:t>
      </w:r>
      <w:r w:rsidRPr="00CB0E7E">
        <w:rPr>
          <w:rFonts w:ascii="Arial" w:hAnsi="Arial" w:cs="Arial"/>
        </w:rPr>
        <w:t>” Pry-Bar</w:t>
      </w:r>
    </w:p>
    <w:p w:rsidR="00CB0E7E" w:rsidP="00CB0E7E" w:rsidRDefault="00CB0E7E" w14:paraId="40DAEAC2" w14:textId="77777777">
      <w:pPr>
        <w:spacing w:after="0" w:line="240" w:lineRule="auto"/>
        <w:rPr>
          <w:rFonts w:ascii="Arial" w:hAnsi="Arial" w:cs="Arial"/>
        </w:rPr>
      </w:pPr>
    </w:p>
    <w:p w:rsidRPr="00265696" w:rsidR="00CB0E7E" w:rsidP="00CB0E7E" w:rsidRDefault="00CB0E7E" w14:paraId="53BA42B1" w14:textId="77777777">
      <w:pPr>
        <w:spacing w:after="0" w:line="240" w:lineRule="auto"/>
        <w:rPr>
          <w:rFonts w:ascii="Arial" w:hAnsi="Arial" w:cs="Arial"/>
        </w:rPr>
      </w:pPr>
    </w:p>
    <w:p w:rsidRPr="00414968" w:rsidR="004F4455" w:rsidP="00414968" w:rsidRDefault="004F4455" w14:paraId="4885C70E" w14:textId="607BA426">
      <w:pPr>
        <w:pBdr>
          <w:top w:val="single" w:color="auto" w:sz="4" w:space="1"/>
          <w:left w:val="single" w:color="auto" w:sz="4" w:space="4"/>
          <w:bottom w:val="single" w:color="auto" w:sz="4" w:space="1"/>
          <w:right w:val="single" w:color="auto" w:sz="4" w:space="4"/>
        </w:pBdr>
        <w:rPr>
          <w:rFonts w:ascii="Arial" w:hAnsi="Arial" w:cs="Arial"/>
          <w:i/>
          <w:iCs/>
        </w:rPr>
      </w:pPr>
      <w:r w:rsidRPr="002A54E4">
        <w:rPr>
          <w:rFonts w:ascii="Arial" w:hAnsi="Arial" w:cs="Arial"/>
          <w:i/>
          <w:iCs/>
        </w:rPr>
        <w:t xml:space="preserve">It is necessary that students in the </w:t>
      </w:r>
      <w:r>
        <w:rPr>
          <w:rFonts w:ascii="Arial" w:hAnsi="Arial" w:cs="Arial"/>
          <w:i/>
          <w:iCs/>
        </w:rPr>
        <w:t>Construction</w:t>
      </w:r>
      <w:r w:rsidRPr="002A54E4">
        <w:rPr>
          <w:rFonts w:ascii="Arial" w:hAnsi="Arial" w:cs="Arial"/>
          <w:i/>
          <w:iCs/>
        </w:rPr>
        <w:t xml:space="preserve"> program </w:t>
      </w:r>
      <w:r w:rsidR="008F6E8A">
        <w:rPr>
          <w:rFonts w:ascii="Arial" w:hAnsi="Arial" w:cs="Arial"/>
          <w:i/>
          <w:iCs/>
        </w:rPr>
        <w:t>wear</w:t>
      </w:r>
      <w:r w:rsidRPr="002A54E4">
        <w:rPr>
          <w:rFonts w:ascii="Arial" w:hAnsi="Arial" w:cs="Arial"/>
          <w:i/>
          <w:iCs/>
        </w:rPr>
        <w:t xml:space="preserve"> </w:t>
      </w:r>
      <w:r>
        <w:rPr>
          <w:rFonts w:ascii="Arial" w:hAnsi="Arial" w:cs="Arial"/>
          <w:b/>
          <w:bCs/>
          <w:i/>
          <w:iCs/>
          <w:u w:val="single"/>
        </w:rPr>
        <w:t xml:space="preserve">safety </w:t>
      </w:r>
      <w:r w:rsidRPr="002A54E4">
        <w:rPr>
          <w:rFonts w:ascii="Arial" w:hAnsi="Arial" w:cs="Arial"/>
          <w:b/>
          <w:bCs/>
          <w:i/>
          <w:iCs/>
          <w:u w:val="single"/>
        </w:rPr>
        <w:t>boot</w:t>
      </w:r>
      <w:r w:rsidR="008F6E8A">
        <w:rPr>
          <w:rFonts w:ascii="Arial" w:hAnsi="Arial" w:cs="Arial"/>
          <w:b/>
          <w:bCs/>
          <w:i/>
          <w:iCs/>
          <w:u w:val="single"/>
        </w:rPr>
        <w:t>s and</w:t>
      </w:r>
      <w:r>
        <w:rPr>
          <w:rFonts w:ascii="Arial" w:hAnsi="Arial" w:cs="Arial"/>
          <w:b/>
          <w:bCs/>
          <w:i/>
          <w:iCs/>
          <w:u w:val="single"/>
        </w:rPr>
        <w:t xml:space="preserve"> jeans</w:t>
      </w:r>
      <w:r w:rsidR="008F6E8A">
        <w:rPr>
          <w:rFonts w:ascii="Arial" w:hAnsi="Arial" w:cs="Arial"/>
          <w:i/>
          <w:iCs/>
        </w:rPr>
        <w:t xml:space="preserve"> f</w:t>
      </w:r>
      <w:r w:rsidRPr="002A54E4">
        <w:rPr>
          <w:rFonts w:ascii="Arial" w:hAnsi="Arial" w:cs="Arial"/>
          <w:i/>
          <w:iCs/>
        </w:rPr>
        <w:t>or use during lab assignments and activities.</w:t>
      </w:r>
      <w:r>
        <w:rPr>
          <w:rFonts w:ascii="Arial" w:hAnsi="Arial" w:cs="Arial"/>
          <w:i/>
          <w:iCs/>
        </w:rPr>
        <w:t xml:space="preserve"> </w:t>
      </w:r>
      <w:r w:rsidRPr="002A54E4">
        <w:rPr>
          <w:rFonts w:ascii="Arial" w:hAnsi="Arial" w:cs="Arial"/>
          <w:i/>
          <w:iCs/>
        </w:rPr>
        <w:t xml:space="preserve">The </w:t>
      </w:r>
      <w:r w:rsidRPr="0069235A">
        <w:rPr>
          <w:rFonts w:ascii="Arial" w:hAnsi="Arial" w:cs="Arial"/>
          <w:b/>
          <w:bCs/>
          <w:i/>
          <w:iCs/>
          <w:u w:val="single"/>
        </w:rPr>
        <w:t xml:space="preserve">safety </w:t>
      </w:r>
      <w:r w:rsidRPr="002A54E4">
        <w:rPr>
          <w:rFonts w:ascii="Arial" w:hAnsi="Arial" w:cs="Arial"/>
          <w:b/>
          <w:bCs/>
          <w:i/>
          <w:iCs/>
          <w:u w:val="single"/>
        </w:rPr>
        <w:t>boots</w:t>
      </w:r>
      <w:r>
        <w:rPr>
          <w:rFonts w:ascii="Arial" w:hAnsi="Arial" w:cs="Arial"/>
          <w:b/>
          <w:bCs/>
          <w:i/>
          <w:iCs/>
          <w:u w:val="single"/>
        </w:rPr>
        <w:t xml:space="preserve"> </w:t>
      </w:r>
      <w:r w:rsidRPr="0062367F">
        <w:rPr>
          <w:rFonts w:ascii="Arial" w:hAnsi="Arial" w:cs="Arial"/>
          <w:b/>
          <w:bCs/>
          <w:i/>
          <w:iCs/>
          <w:u w:val="single"/>
        </w:rPr>
        <w:t>and jeans</w:t>
      </w:r>
      <w:r w:rsidRPr="002A54E4">
        <w:rPr>
          <w:rFonts w:ascii="Arial" w:hAnsi="Arial" w:cs="Arial"/>
          <w:i/>
          <w:iCs/>
        </w:rPr>
        <w:t xml:space="preserve"> must be purchased on your own as they are not available through </w:t>
      </w:r>
      <w:r>
        <w:rPr>
          <w:rFonts w:ascii="Arial" w:hAnsi="Arial" w:cs="Arial"/>
          <w:i/>
          <w:iCs/>
        </w:rPr>
        <w:t>IWCC.</w:t>
      </w:r>
    </w:p>
    <w:p w:rsidR="00C75A5B" w:rsidP="00414968" w:rsidRDefault="00414968" w14:paraId="2A6F94E2" w14:textId="77777777">
      <w:pPr>
        <w:ind w:left="1440" w:firstLine="720"/>
        <w:jc w:val="right"/>
        <w:rPr>
          <w:rFonts w:ascii="Arial" w:hAnsi="Arial" w:cs="Arial"/>
          <w:sz w:val="24"/>
          <w:szCs w:val="24"/>
        </w:rPr>
      </w:pPr>
      <w:r>
        <w:rPr>
          <w:rFonts w:ascii="Arial" w:hAnsi="Arial" w:cs="Arial"/>
          <w:color w:val="CBD6DD" w:themeColor="background1" w:themeTint="66"/>
        </w:rPr>
        <w:t xml:space="preserve">                                                       </w:t>
      </w:r>
      <w:r>
        <w:rPr>
          <w:rFonts w:ascii="Arial" w:hAnsi="Arial" w:cs="Arial"/>
          <w:color w:val="CBD6DD" w:themeColor="background1" w:themeTint="66"/>
        </w:rPr>
        <w:tab/>
      </w:r>
      <w:r>
        <w:rPr>
          <w:rFonts w:ascii="Arial" w:hAnsi="Arial" w:cs="Arial"/>
          <w:color w:val="CBD6DD" w:themeColor="background1" w:themeTint="66"/>
        </w:rPr>
        <w:tab/>
      </w:r>
      <w:r>
        <w:rPr>
          <w:rFonts w:ascii="Arial" w:hAnsi="Arial" w:cs="Arial"/>
          <w:color w:val="CBD6DD" w:themeColor="background1" w:themeTint="66"/>
        </w:rPr>
        <w:tab/>
      </w:r>
      <w:r w:rsidRPr="00D908EA" w:rsidR="00A413F2">
        <w:rPr>
          <w:rFonts w:ascii="Arial" w:hAnsi="Arial" w:cs="Arial"/>
          <w:sz w:val="24"/>
          <w:szCs w:val="24"/>
        </w:rPr>
        <w:tab/>
      </w:r>
      <w:r>
        <w:rPr>
          <w:rFonts w:ascii="Arial" w:hAnsi="Arial" w:cs="Arial"/>
          <w:sz w:val="24"/>
          <w:szCs w:val="24"/>
        </w:rPr>
        <w:t xml:space="preserve">     </w:t>
      </w:r>
    </w:p>
    <w:p w:rsidR="00C75A5B" w:rsidP="00414968" w:rsidRDefault="00C75A5B" w14:paraId="082CDE7C" w14:textId="77777777">
      <w:pPr>
        <w:ind w:left="1440" w:firstLine="720"/>
        <w:jc w:val="right"/>
        <w:rPr>
          <w:rFonts w:ascii="Arial" w:hAnsi="Arial" w:cs="Arial"/>
          <w:sz w:val="24"/>
          <w:szCs w:val="24"/>
        </w:rPr>
      </w:pPr>
    </w:p>
    <w:p w:rsidR="00C75A5B" w:rsidP="00414968" w:rsidRDefault="00C75A5B" w14:paraId="48794EE7" w14:textId="77777777">
      <w:pPr>
        <w:ind w:left="1440" w:firstLine="720"/>
        <w:jc w:val="right"/>
        <w:rPr>
          <w:rFonts w:ascii="Arial" w:hAnsi="Arial" w:cs="Arial"/>
          <w:sz w:val="24"/>
          <w:szCs w:val="24"/>
        </w:rPr>
      </w:pPr>
    </w:p>
    <w:p w:rsidRPr="00D908EA" w:rsidR="00A413F2" w:rsidP="75051714" w:rsidRDefault="00196BCB" w14:paraId="7542902B" w14:textId="78ED9276">
      <w:pPr>
        <w:ind w:left="1440" w:firstLine="720"/>
        <w:jc w:val="right"/>
        <w:rPr>
          <w:rFonts w:ascii="Arial" w:hAnsi="Arial" w:cs="Arial"/>
          <w:color w:val="CBD6DD" w:themeColor="background1" w:themeTint="66" w:themeShade="FF"/>
        </w:rPr>
      </w:pPr>
      <w:r w:rsidRPr="75051714" w:rsidR="00196BCB">
        <w:rPr>
          <w:rFonts w:ascii="Arial" w:hAnsi="Arial" w:cs="Arial"/>
          <w:sz w:val="24"/>
          <w:szCs w:val="24"/>
        </w:rPr>
        <w:t xml:space="preserve">                  </w:t>
      </w:r>
      <w:r w:rsidRPr="75051714" w:rsidR="00414968">
        <w:rPr>
          <w:rFonts w:ascii="Arial" w:hAnsi="Arial" w:cs="Arial"/>
          <w:sz w:val="24"/>
          <w:szCs w:val="24"/>
        </w:rPr>
        <w:t xml:space="preserve">  </w:t>
      </w:r>
      <w:r w:rsidRPr="75051714" w:rsidR="00196BCB">
        <w:rPr>
          <w:rFonts w:ascii="Arial" w:hAnsi="Arial" w:cs="Arial"/>
          <w:sz w:val="24"/>
          <w:szCs w:val="24"/>
        </w:rPr>
        <w:t xml:space="preserve">                                                    </w:t>
      </w:r>
      <w:r w:rsidRPr="75051714" w:rsidR="00414968">
        <w:rPr>
          <w:rFonts w:ascii="Arial" w:hAnsi="Arial" w:cs="Arial"/>
          <w:color w:val="CBD6DD" w:themeColor="background1" w:themeTint="66" w:themeShade="FF"/>
        </w:rPr>
        <w:t xml:space="preserve">Tool list updated </w:t>
      </w:r>
      <w:r w:rsidRPr="75051714" w:rsidR="63518888">
        <w:rPr>
          <w:rFonts w:ascii="Arial" w:hAnsi="Arial" w:cs="Arial"/>
          <w:color w:val="CBD6DD" w:themeColor="background1" w:themeTint="66" w:themeShade="FF"/>
        </w:rPr>
        <w:t>2</w:t>
      </w:r>
      <w:r w:rsidRPr="75051714" w:rsidR="00414968">
        <w:rPr>
          <w:rFonts w:ascii="Arial" w:hAnsi="Arial" w:cs="Arial"/>
          <w:color w:val="CBD6DD" w:themeColor="background1" w:themeTint="66" w:themeShade="FF"/>
        </w:rPr>
        <w:t>/202</w:t>
      </w:r>
      <w:r w:rsidRPr="75051714" w:rsidR="061944BB">
        <w:rPr>
          <w:rFonts w:ascii="Arial" w:hAnsi="Arial" w:cs="Arial"/>
          <w:color w:val="CBD6DD" w:themeColor="background1" w:themeTint="66" w:themeShade="FF"/>
        </w:rPr>
        <w:t>4</w:t>
      </w:r>
    </w:p>
    <w:sectPr w:rsidRPr="00D908EA" w:rsidR="00A413F2" w:rsidSect="00475B2B">
      <w:headerReference w:type="default" r:id="rId11"/>
      <w:footerReference w:type="default" r:id="rId12"/>
      <w:headerReference w:type="first" r:id="rId13"/>
      <w:footerReference w:type="first" r:id="rId14"/>
      <w:pgSz w:w="12240" w:h="15840" w:orient="portrait"/>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83E" w:rsidP="008612AC" w:rsidRDefault="00F7183E" w14:paraId="58E88999" w14:textId="77777777">
      <w:pPr>
        <w:spacing w:after="0" w:line="240" w:lineRule="auto"/>
      </w:pPr>
      <w:r>
        <w:separator/>
      </w:r>
    </w:p>
  </w:endnote>
  <w:endnote w:type="continuationSeparator" w:id="0">
    <w:p w:rsidR="00F7183E" w:rsidP="008612AC" w:rsidRDefault="00F7183E" w14:paraId="7CB1B6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00551292"/>
      <w:docPartObj>
        <w:docPartGallery w:val="Page Numbers (Bottom of Page)"/>
        <w:docPartUnique/>
      </w:docPartObj>
    </w:sdtPr>
    <w:sdtEndPr/>
    <w:sdtContent>
      <w:p w:rsidR="00EB50D9" w:rsidP="007779F6" w:rsidRDefault="00EB50D9" w14:paraId="59D90611" w14:textId="77777777">
        <w:pPr>
          <w:pStyle w:val="Footer"/>
          <w:jc w:val="right"/>
        </w:pPr>
      </w:p>
      <w:p w:rsidR="00143242" w:rsidP="007779F6" w:rsidRDefault="007779F6" w14:paraId="75CAAE3D" w14:textId="4134EB15">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rsidR="00143242">
          <w:t xml:space="preserve">Page | </w:t>
        </w:r>
        <w:r w:rsidRPr="00143242" w:rsidR="00143242">
          <w:fldChar w:fldCharType="begin"/>
        </w:r>
        <w:r w:rsidRPr="00143242" w:rsidR="00143242">
          <w:instrText xml:space="preserve"> PAGE   \* MERGEFORMAT </w:instrText>
        </w:r>
        <w:r w:rsidRPr="00143242" w:rsidR="00143242">
          <w:fldChar w:fldCharType="separate"/>
        </w:r>
        <w:r w:rsidR="006E2737">
          <w:rPr>
            <w:noProof/>
          </w:rPr>
          <w:t>2</w:t>
        </w:r>
        <w:r w:rsidRPr="00143242" w:rsidR="00143242">
          <w:rPr>
            <w:noProof/>
          </w:rPr>
          <w:fldChar w:fldCharType="end"/>
        </w:r>
        <w:r w:rsidRPr="00143242" w:rsidR="00143242">
          <w:t xml:space="preserve"> </w:t>
        </w:r>
      </w:p>
    </w:sdtContent>
  </w:sdt>
  <w:p w:rsidR="007779F6" w:rsidRDefault="007779F6" w14:paraId="7B8B41DC" w14:textId="77777777">
    <w:pPr>
      <w:pStyle w:val="Footer"/>
    </w:pPr>
  </w:p>
  <w:p w:rsidR="00A50D67" w:rsidRDefault="00A50D67" w14:paraId="455F14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color w:val="003F72"/>
        <w:sz w:val="20"/>
        <w:szCs w:val="20"/>
      </w:rPr>
      <w:id w:val="744219776"/>
      <w:docPartObj>
        <w:docPartGallery w:val="Page Numbers (Bottom of Page)"/>
        <w:docPartUnique/>
      </w:docPartObj>
    </w:sdtPr>
    <w:sdtEndPr/>
    <w:sdtContent>
      <w:p w:rsidR="009711A6" w:rsidP="009711A6" w:rsidRDefault="009711A6" w14:paraId="534AD030" w14:textId="77777777">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3FF74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rsidRPr="006F64C2" w:rsidR="009711A6" w:rsidP="009711A6" w:rsidRDefault="009711A6" w14:paraId="7821AB15" w14:textId="77777777">
        <w:pPr>
          <w:pStyle w:val="Footer"/>
          <w:rPr>
            <w:b/>
            <w:bCs/>
            <w:color w:val="003F72"/>
            <w:sz w:val="20"/>
            <w:szCs w:val="20"/>
          </w:rPr>
        </w:pPr>
        <w:r>
          <w:rPr>
            <w:b/>
            <w:bCs/>
            <w:color w:val="003F72"/>
            <w:sz w:val="20"/>
            <w:szCs w:val="20"/>
          </w:rPr>
          <w:t>I</w:t>
        </w:r>
        <w:r w:rsidRPr="006F64C2">
          <w:rPr>
            <w:b/>
            <w:bCs/>
            <w:color w:val="003F72"/>
            <w:sz w:val="20"/>
            <w:szCs w:val="20"/>
          </w:rPr>
          <w:t>owa Western</w:t>
        </w:r>
      </w:p>
      <w:p w:rsidR="009711A6" w:rsidP="009711A6" w:rsidRDefault="009711A6" w14:paraId="3EAD492D" w14:textId="77777777">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rsidRPr="009711A6" w:rsidR="009711A6" w:rsidP="007779F6" w:rsidRDefault="007779F6" w14:paraId="18DD29A1" w14:textId="01C160FB">
        <w:pPr>
          <w:pStyle w:val="Footer"/>
          <w:tabs>
            <w:tab w:val="clear" w:pos="4680"/>
            <w:tab w:val="left" w:pos="2520"/>
          </w:tabs>
          <w:rPr>
            <w:sz w:val="20"/>
            <w:szCs w:val="20"/>
          </w:rPr>
        </w:pPr>
        <w:r w:rsidRPr="007779F6">
          <w:rPr>
            <w:sz w:val="20"/>
            <w:szCs w:val="20"/>
          </w:rPr>
          <w:t>admissions@iwcc.edu</w:t>
        </w:r>
        <w:r w:rsidR="00311B79">
          <w:rPr>
            <w:sz w:val="20"/>
            <w:szCs w:val="20"/>
          </w:rPr>
          <w:t xml:space="preserve"> | </w:t>
        </w:r>
        <w:r>
          <w:rPr>
            <w:sz w:val="20"/>
            <w:szCs w:val="20"/>
          </w:rPr>
          <w:t>800-432-5852 or (712) 325-3277</w:t>
        </w:r>
      </w:p>
      <w:p w:rsidRPr="006F64C2" w:rsidR="00143242" w:rsidP="007779F6" w:rsidRDefault="009B28B6" w14:paraId="7792B6A3" w14:textId="77777777">
        <w:pPr>
          <w:pStyle w:val="Footer"/>
          <w:jc w:val="center"/>
          <w:rPr>
            <w:color w:val="003F7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83E" w:rsidP="008612AC" w:rsidRDefault="00F7183E" w14:paraId="2F27A9CD" w14:textId="77777777">
      <w:pPr>
        <w:spacing w:after="0" w:line="240" w:lineRule="auto"/>
      </w:pPr>
      <w:r>
        <w:separator/>
      </w:r>
    </w:p>
  </w:footnote>
  <w:footnote w:type="continuationSeparator" w:id="0">
    <w:p w:rsidR="00F7183E" w:rsidP="008612AC" w:rsidRDefault="00F7183E" w14:paraId="529936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9F6" w:rsidP="00475B2B" w:rsidRDefault="00BB450C" w14:paraId="08328267" w14:textId="49EED0D4">
    <w:pPr>
      <w:pStyle w:val="Header"/>
      <w:tabs>
        <w:tab w:val="clear" w:pos="4680"/>
        <w:tab w:val="clear" w:pos="9360"/>
        <w:tab w:val="left" w:pos="7106"/>
      </w:tabs>
    </w:pPr>
    <w:r>
      <w:rPr>
        <w:noProof/>
      </w:rPr>
      <w:drawing>
        <wp:anchor distT="0" distB="0" distL="114300" distR="114300" simplePos="0" relativeHeight="251665408"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rsidR="00475B2B">
      <w:tab/>
    </w:r>
  </w:p>
  <w:p w:rsidR="00A50D67" w:rsidP="00475B2B" w:rsidRDefault="00475B2B" w14:paraId="2F3869FA" w14:textId="1848DF98">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450C" w:rsidP="00735750" w:rsidRDefault="000B7B26" w14:paraId="1866E6B9" w14:textId="77777777">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rsidR="000B7B26" w:rsidRDefault="000B7B26" w14:paraId="3EAE14FC" w14:textId="77777777">
    <w:pPr>
      <w:pStyle w:val="Header"/>
      <w:rPr>
        <w:noProof/>
        <w:color w:val="FFFFFF"/>
        <w:sz w:val="32"/>
        <w:szCs w:val="32"/>
      </w:rPr>
    </w:pPr>
  </w:p>
  <w:p w:rsidRPr="00641523" w:rsidR="000B7B26" w:rsidRDefault="000B7B26" w14:paraId="3767CFDB" w14:textId="77777777">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D15C2D"/>
    <w:multiLevelType w:val="multilevel"/>
    <w:tmpl w:val="F9249F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4976C0"/>
    <w:multiLevelType w:val="hybridMultilevel"/>
    <w:tmpl w:val="D1E4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0E3E61"/>
    <w:multiLevelType w:val="multilevel"/>
    <w:tmpl w:val="98128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CE0F4D"/>
    <w:multiLevelType w:val="multilevel"/>
    <w:tmpl w:val="61A46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173BE2"/>
    <w:multiLevelType w:val="multilevel"/>
    <w:tmpl w:val="2FB6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85B538C"/>
    <w:multiLevelType w:val="multilevel"/>
    <w:tmpl w:val="C4A0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9233D6"/>
    <w:multiLevelType w:val="multilevel"/>
    <w:tmpl w:val="9670C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1808"/>
    <w:multiLevelType w:val="hybridMultilevel"/>
    <w:tmpl w:val="E4E23A4E"/>
    <w:lvl w:ilvl="0" w:tplc="82A0D436">
      <w:start w:val="1"/>
      <w:numFmt w:val="bullet"/>
      <w:pStyle w:val="AddInfo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1FFF"/>
    <w:multiLevelType w:val="multilevel"/>
    <w:tmpl w:val="547464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C4544FE"/>
    <w:multiLevelType w:val="multilevel"/>
    <w:tmpl w:val="EC2E4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2E3281"/>
    <w:multiLevelType w:val="multilevel"/>
    <w:tmpl w:val="78AE20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9F4519"/>
    <w:multiLevelType w:val="multilevel"/>
    <w:tmpl w:val="2B3E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A202C12"/>
    <w:multiLevelType w:val="multilevel"/>
    <w:tmpl w:val="CC08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457038F"/>
    <w:multiLevelType w:val="multilevel"/>
    <w:tmpl w:val="6756E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97555404">
    <w:abstractNumId w:val="13"/>
  </w:num>
  <w:num w:numId="2" w16cid:durableId="816143660">
    <w:abstractNumId w:val="16"/>
  </w:num>
  <w:num w:numId="3" w16cid:durableId="932471056">
    <w:abstractNumId w:val="5"/>
  </w:num>
  <w:num w:numId="4" w16cid:durableId="1388842247">
    <w:abstractNumId w:val="6"/>
  </w:num>
  <w:num w:numId="5" w16cid:durableId="425077890">
    <w:abstractNumId w:val="15"/>
  </w:num>
  <w:num w:numId="6" w16cid:durableId="448472185">
    <w:abstractNumId w:val="0"/>
  </w:num>
  <w:num w:numId="7" w16cid:durableId="21519936">
    <w:abstractNumId w:val="7"/>
  </w:num>
  <w:num w:numId="8" w16cid:durableId="1800761361">
    <w:abstractNumId w:val="8"/>
  </w:num>
  <w:num w:numId="9" w16cid:durableId="591620581">
    <w:abstractNumId w:val="17"/>
  </w:num>
  <w:num w:numId="10" w16cid:durableId="1129057488">
    <w:abstractNumId w:val="9"/>
  </w:num>
  <w:num w:numId="11" w16cid:durableId="178980033">
    <w:abstractNumId w:val="2"/>
  </w:num>
  <w:num w:numId="12" w16cid:durableId="819034285">
    <w:abstractNumId w:val="4"/>
  </w:num>
  <w:num w:numId="13" w16cid:durableId="1108114614">
    <w:abstractNumId w:val="3"/>
  </w:num>
  <w:num w:numId="14" w16cid:durableId="1918975695">
    <w:abstractNumId w:val="10"/>
  </w:num>
  <w:num w:numId="15" w16cid:durableId="1004167914">
    <w:abstractNumId w:val="11"/>
  </w:num>
  <w:num w:numId="16" w16cid:durableId="409691234">
    <w:abstractNumId w:val="1"/>
  </w:num>
  <w:num w:numId="17" w16cid:durableId="628977708">
    <w:abstractNumId w:val="12"/>
  </w:num>
  <w:num w:numId="18" w16cid:durableId="1993100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10CA4"/>
    <w:rsid w:val="00036029"/>
    <w:rsid w:val="00061CD2"/>
    <w:rsid w:val="00077A6B"/>
    <w:rsid w:val="000B7B26"/>
    <w:rsid w:val="000F3E5B"/>
    <w:rsid w:val="00132965"/>
    <w:rsid w:val="00143242"/>
    <w:rsid w:val="001550EC"/>
    <w:rsid w:val="00163CCB"/>
    <w:rsid w:val="00196BCB"/>
    <w:rsid w:val="001B2FD2"/>
    <w:rsid w:val="001D557A"/>
    <w:rsid w:val="001D7428"/>
    <w:rsid w:val="002403EB"/>
    <w:rsid w:val="00281DD8"/>
    <w:rsid w:val="00282D61"/>
    <w:rsid w:val="002A4AFD"/>
    <w:rsid w:val="002C5080"/>
    <w:rsid w:val="002F54D5"/>
    <w:rsid w:val="00311B79"/>
    <w:rsid w:val="00316FC2"/>
    <w:rsid w:val="003213D2"/>
    <w:rsid w:val="003230E6"/>
    <w:rsid w:val="00396487"/>
    <w:rsid w:val="00414968"/>
    <w:rsid w:val="00442B8C"/>
    <w:rsid w:val="0044535C"/>
    <w:rsid w:val="0046472D"/>
    <w:rsid w:val="00475B2B"/>
    <w:rsid w:val="00477B99"/>
    <w:rsid w:val="004909DB"/>
    <w:rsid w:val="004C1A2D"/>
    <w:rsid w:val="004D4658"/>
    <w:rsid w:val="004D71AE"/>
    <w:rsid w:val="004F4455"/>
    <w:rsid w:val="004F6247"/>
    <w:rsid w:val="00506A19"/>
    <w:rsid w:val="00542444"/>
    <w:rsid w:val="005E4DB5"/>
    <w:rsid w:val="00624EB5"/>
    <w:rsid w:val="00632226"/>
    <w:rsid w:val="00637197"/>
    <w:rsid w:val="00641523"/>
    <w:rsid w:val="006819BF"/>
    <w:rsid w:val="006E2737"/>
    <w:rsid w:val="006E7DC5"/>
    <w:rsid w:val="006F64C2"/>
    <w:rsid w:val="007033F8"/>
    <w:rsid w:val="00716BA0"/>
    <w:rsid w:val="00735750"/>
    <w:rsid w:val="00736651"/>
    <w:rsid w:val="00742BFD"/>
    <w:rsid w:val="00766F68"/>
    <w:rsid w:val="007779F6"/>
    <w:rsid w:val="00792E11"/>
    <w:rsid w:val="007A2A63"/>
    <w:rsid w:val="007C2A7D"/>
    <w:rsid w:val="007D2D6A"/>
    <w:rsid w:val="007F6856"/>
    <w:rsid w:val="007F7230"/>
    <w:rsid w:val="008612AC"/>
    <w:rsid w:val="0087419A"/>
    <w:rsid w:val="008A34CA"/>
    <w:rsid w:val="008E1443"/>
    <w:rsid w:val="008F6E8A"/>
    <w:rsid w:val="00944872"/>
    <w:rsid w:val="009711A6"/>
    <w:rsid w:val="009A1166"/>
    <w:rsid w:val="009B1DA7"/>
    <w:rsid w:val="009B28B6"/>
    <w:rsid w:val="009C0B46"/>
    <w:rsid w:val="009C3B91"/>
    <w:rsid w:val="009C6E9B"/>
    <w:rsid w:val="009F20FF"/>
    <w:rsid w:val="00A07096"/>
    <w:rsid w:val="00A413F2"/>
    <w:rsid w:val="00A50D67"/>
    <w:rsid w:val="00A75000"/>
    <w:rsid w:val="00A76BE7"/>
    <w:rsid w:val="00A86DAC"/>
    <w:rsid w:val="00AF0617"/>
    <w:rsid w:val="00B12C4D"/>
    <w:rsid w:val="00B443F4"/>
    <w:rsid w:val="00B710E5"/>
    <w:rsid w:val="00BB450C"/>
    <w:rsid w:val="00BE21ED"/>
    <w:rsid w:val="00C0532E"/>
    <w:rsid w:val="00C31B40"/>
    <w:rsid w:val="00C35236"/>
    <w:rsid w:val="00C75A5B"/>
    <w:rsid w:val="00CB0E7E"/>
    <w:rsid w:val="00D206B2"/>
    <w:rsid w:val="00D908EA"/>
    <w:rsid w:val="00E26022"/>
    <w:rsid w:val="00E933F7"/>
    <w:rsid w:val="00EA1E75"/>
    <w:rsid w:val="00EB50D9"/>
    <w:rsid w:val="00EE192C"/>
    <w:rsid w:val="00EF42DD"/>
    <w:rsid w:val="00F3731F"/>
    <w:rsid w:val="00F44EB7"/>
    <w:rsid w:val="00F7183E"/>
    <w:rsid w:val="00F801A4"/>
    <w:rsid w:val="00F95593"/>
    <w:rsid w:val="00FD4F59"/>
    <w:rsid w:val="061944BB"/>
    <w:rsid w:val="63518888"/>
    <w:rsid w:val="6B4914B1"/>
    <w:rsid w:val="7505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hAnsiTheme="majorHAnsi" w:eastAsiaTheme="majorEastAsia"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styleId="UnresolvedMention1" w:customStyle="1">
    <w:name w:val="Unresolved Mention1"/>
    <w:basedOn w:val="DefaultParagraphFont"/>
    <w:uiPriority w:val="99"/>
    <w:semiHidden/>
    <w:unhideWhenUsed/>
    <w:rsid w:val="009711A6"/>
    <w:rPr>
      <w:color w:val="605E5C"/>
      <w:shd w:val="clear" w:color="auto" w:fill="E1DFDD"/>
    </w:rPr>
  </w:style>
  <w:style w:type="character" w:styleId="Heading1Char" w:customStyle="1">
    <w:name w:val="Heading 1 Char"/>
    <w:basedOn w:val="DefaultParagraphFont"/>
    <w:link w:val="Heading1"/>
    <w:uiPriority w:val="9"/>
    <w:rsid w:val="001D557A"/>
    <w:rPr>
      <w:rFonts w:ascii="Times New Roman" w:hAnsi="Times New Roman" w:eastAsia="Times New Roman" w:cs="Times New Roman"/>
      <w:b/>
      <w:bCs/>
      <w:kern w:val="36"/>
      <w:sz w:val="48"/>
      <w:szCs w:val="48"/>
    </w:rPr>
  </w:style>
  <w:style w:type="character" w:styleId="Heading4Char" w:customStyle="1">
    <w:name w:val="Heading 4 Char"/>
    <w:basedOn w:val="DefaultParagraphFont"/>
    <w:link w:val="Heading4"/>
    <w:uiPriority w:val="9"/>
    <w:rsid w:val="001D557A"/>
    <w:rPr>
      <w:rFonts w:ascii="Times New Roman" w:hAnsi="Times New Roman" w:eastAsia="Times New Roman" w:cs="Times New Roman"/>
      <w:b/>
      <w:bCs/>
      <w:sz w:val="24"/>
      <w:szCs w:val="24"/>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F20FF"/>
    <w:rPr>
      <w:rFonts w:ascii="Times New Roman" w:hAnsi="Times New Roman" w:eastAsia="Times New Roman" w:cs="Times New Roman"/>
      <w:b/>
      <w:bCs/>
      <w:sz w:val="36"/>
      <w:szCs w:val="36"/>
    </w:rPr>
  </w:style>
  <w:style w:type="character" w:styleId="Strong">
    <w:name w:val="Strong"/>
    <w:basedOn w:val="DefaultParagraphFont"/>
    <w:uiPriority w:val="22"/>
    <w:qFormat/>
    <w:rsid w:val="009F20FF"/>
    <w:rPr>
      <w:b/>
      <w:bCs/>
    </w:rPr>
  </w:style>
  <w:style w:type="character" w:styleId="data" w:customStyle="1">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InfoHeadingInfo" w:customStyle="1">
    <w:name w:val="Add' Info Heading Info"/>
    <w:basedOn w:val="Heading2"/>
    <w:qFormat/>
    <w:rsid w:val="00742BFD"/>
    <w:pPr>
      <w:pBdr>
        <w:top w:val="single" w:color="auto" w:sz="2" w:space="2"/>
        <w:left w:val="single" w:color="auto" w:sz="2" w:space="4"/>
        <w:bottom w:val="single" w:color="auto" w:sz="2" w:space="2"/>
        <w:right w:val="single" w:color="auto" w:sz="2" w:space="4"/>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styleId="AddInfoHeading1" w:customStyle="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eastAsia="Times New Roman" w:cs="Times New Roman" w:asciiTheme="majorHAnsi" w:hAnsiTheme="majorHAnsi"/>
      <w:color w:val="0065BD"/>
      <w:kern w:val="36"/>
      <w:sz w:val="36"/>
      <w:szCs w:val="36"/>
    </w:rPr>
  </w:style>
  <w:style w:type="paragraph" w:styleId="AddInfoHeading3" w:customStyle="1">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styleId="AddInfoHeading1Char" w:customStyle="1">
    <w:name w:val="Add' Info Heading 1 Char"/>
    <w:basedOn w:val="DefaultParagraphFont"/>
    <w:link w:val="AddInfoHeading1"/>
    <w:rsid w:val="00C31B40"/>
    <w:rPr>
      <w:rFonts w:eastAsia="Times New Roman" w:cs="Times New Roman" w:asciiTheme="majorHAnsi" w:hAnsiTheme="majorHAnsi"/>
      <w:color w:val="0065BD"/>
      <w:kern w:val="36"/>
      <w:sz w:val="36"/>
      <w:szCs w:val="36"/>
    </w:rPr>
  </w:style>
  <w:style w:type="paragraph" w:styleId="ListParagraph">
    <w:name w:val="List Paragraph"/>
    <w:basedOn w:val="Normal"/>
    <w:uiPriority w:val="34"/>
    <w:rsid w:val="00C31B40"/>
    <w:pPr>
      <w:ind w:left="720"/>
      <w:contextualSpacing/>
    </w:pPr>
  </w:style>
  <w:style w:type="character" w:styleId="AddInfoHeading3Char" w:customStyle="1">
    <w:name w:val="Add' Info Heading 3 Char"/>
    <w:basedOn w:val="DefaultParagraphFont"/>
    <w:link w:val="AddInfoHeading3"/>
    <w:rsid w:val="00C31B40"/>
    <w:rPr>
      <w:rFonts w:eastAsia="Times New Roman" w:cs="Arial"/>
      <w:b/>
      <w:bCs/>
      <w:color w:val="0065BD" w:themeColor="accent1"/>
      <w:sz w:val="24"/>
      <w:szCs w:val="24"/>
    </w:rPr>
  </w:style>
  <w:style w:type="paragraph" w:styleId="AddInfoParagraph" w:customStyle="1">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styleId="Heading3Char" w:customStyle="1">
    <w:name w:val="Heading 3 Char"/>
    <w:basedOn w:val="DefaultParagraphFont"/>
    <w:link w:val="Heading3"/>
    <w:uiPriority w:val="9"/>
    <w:semiHidden/>
    <w:rsid w:val="00036029"/>
    <w:rPr>
      <w:rFonts w:asciiTheme="majorHAnsi" w:hAnsiTheme="majorHAnsi" w:eastAsiaTheme="majorEastAsia" w:cstheme="majorBidi"/>
      <w:color w:val="00325E" w:themeColor="accent1" w:themeShade="7F"/>
      <w:sz w:val="24"/>
      <w:szCs w:val="24"/>
    </w:rPr>
  </w:style>
  <w:style w:type="character" w:styleId="AddInfoParagraphChar" w:customStyle="1">
    <w:name w:val="Add' Info Paragraph Char"/>
    <w:basedOn w:val="DefaultParagraphFont"/>
    <w:link w:val="AddInfoParagraph"/>
    <w:rsid w:val="00036029"/>
    <w:rPr>
      <w:rFonts w:eastAsia="Times New Roman" w:cs="Arial"/>
      <w:color w:val="04202E"/>
      <w:sz w:val="20"/>
      <w:szCs w:val="20"/>
    </w:rPr>
  </w:style>
  <w:style w:type="paragraph" w:styleId="res" w:customStyle="1">
    <w:name w:val="res"/>
    <w:basedOn w:val="Normal"/>
    <w:link w:val="resChar"/>
    <w:rsid w:val="0003602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rsid w:val="00036029"/>
    <w:rPr>
      <w:i/>
      <w:iCs/>
    </w:rPr>
  </w:style>
  <w:style w:type="paragraph" w:styleId="AddInfoHighlightParagraph" w:customStyle="1">
    <w:name w:val="Add' Info Highlight Paragraph"/>
    <w:basedOn w:val="res"/>
    <w:link w:val="AddInfoHighlightParagraphChar"/>
    <w:qFormat/>
    <w:rsid w:val="00036029"/>
    <w:pPr>
      <w:pBdr>
        <w:top w:val="single" w:color="0065BD" w:sz="6" w:space="4"/>
        <w:left w:val="single" w:color="0065BD" w:sz="6" w:space="4"/>
        <w:bottom w:val="single" w:color="0065BD" w:sz="6" w:space="4"/>
        <w:right w:val="single" w:color="0065BD" w:sz="6" w:space="4"/>
      </w:pBdr>
      <w:spacing w:before="0" w:beforeAutospacing="0" w:line="225" w:lineRule="atLeast"/>
    </w:pPr>
    <w:rPr>
      <w:rFonts w:asciiTheme="minorHAnsi" w:hAnsiTheme="minorHAnsi"/>
      <w:color w:val="04202E"/>
      <w:sz w:val="16"/>
      <w:szCs w:val="16"/>
    </w:rPr>
  </w:style>
  <w:style w:type="paragraph" w:styleId="AddInfoBulletList" w:customStyle="1">
    <w:name w:val="Add' Info Bullet List"/>
    <w:basedOn w:val="AddInfoParagraph"/>
    <w:link w:val="AddInfoBulletListChar"/>
    <w:qFormat/>
    <w:rsid w:val="00036029"/>
    <w:pPr>
      <w:numPr>
        <w:numId w:val="14"/>
      </w:numPr>
    </w:pPr>
  </w:style>
  <w:style w:type="character" w:styleId="resChar" w:customStyle="1">
    <w:name w:val="res Char"/>
    <w:basedOn w:val="DefaultParagraphFont"/>
    <w:link w:val="res"/>
    <w:rsid w:val="00036029"/>
    <w:rPr>
      <w:rFonts w:ascii="Times New Roman" w:hAnsi="Times New Roman" w:eastAsia="Times New Roman" w:cs="Times New Roman"/>
      <w:sz w:val="24"/>
      <w:szCs w:val="24"/>
    </w:rPr>
  </w:style>
  <w:style w:type="character" w:styleId="AddInfoHighlightParagraphChar" w:customStyle="1">
    <w:name w:val="Add' Info Highlight Paragraph Char"/>
    <w:basedOn w:val="resChar"/>
    <w:link w:val="AddInfoHighlightParagraph"/>
    <w:rsid w:val="00036029"/>
    <w:rPr>
      <w:rFonts w:ascii="Times New Roman" w:hAnsi="Times New Roman" w:eastAsia="Times New Roman" w:cs="Times New Roman"/>
      <w:color w:val="04202E"/>
      <w:sz w:val="16"/>
      <w:szCs w:val="16"/>
    </w:rPr>
  </w:style>
  <w:style w:type="paragraph" w:styleId="AddInfoLink" w:customStyle="1">
    <w:name w:val="Add' Info Link"/>
    <w:basedOn w:val="AddInfoParagraph"/>
    <w:link w:val="AddInfoLinkChar"/>
    <w:qFormat/>
    <w:rsid w:val="001B2FD2"/>
    <w:rPr>
      <w:rFonts w:asciiTheme="majorHAnsi" w:hAnsiTheme="majorHAnsi"/>
      <w:color w:val="0065BD"/>
      <w:u w:val="single"/>
    </w:rPr>
  </w:style>
  <w:style w:type="character" w:styleId="AddInfoBulletListChar" w:customStyle="1">
    <w:name w:val="Add' Info Bullet List Char"/>
    <w:basedOn w:val="AddInfoParagraphChar"/>
    <w:link w:val="AddInfoBulletList"/>
    <w:rsid w:val="00036029"/>
    <w:rPr>
      <w:rFonts w:eastAsia="Times New Roman" w:cs="Arial"/>
      <w:color w:val="04202E"/>
      <w:sz w:val="20"/>
      <w:szCs w:val="20"/>
    </w:rPr>
  </w:style>
  <w:style w:type="paragraph" w:styleId="AddInfoTableBold" w:customStyle="1">
    <w:name w:val="Add' Info Table Bold"/>
    <w:basedOn w:val="Normal"/>
    <w:link w:val="AddInfoTableBoldChar"/>
    <w:qFormat/>
    <w:rsid w:val="0044535C"/>
    <w:rPr>
      <w:rFonts w:cs="Arial" w:asciiTheme="majorHAnsi" w:hAnsiTheme="majorHAnsi"/>
      <w:color w:val="04202E"/>
      <w:sz w:val="20"/>
      <w:szCs w:val="20"/>
    </w:rPr>
  </w:style>
  <w:style w:type="character" w:styleId="AddInfoLinkChar" w:customStyle="1">
    <w:name w:val="Add' Info Link Char"/>
    <w:basedOn w:val="AddInfoParagraphChar"/>
    <w:link w:val="AddInfoLink"/>
    <w:rsid w:val="001B2FD2"/>
    <w:rPr>
      <w:rFonts w:eastAsia="Times New Roman" w:cs="Arial" w:asciiTheme="majorHAnsi" w:hAnsiTheme="majorHAnsi"/>
      <w:color w:val="0065BD"/>
      <w:sz w:val="20"/>
      <w:szCs w:val="20"/>
      <w:u w:val="single"/>
    </w:rPr>
  </w:style>
  <w:style w:type="character" w:styleId="AddInfoTableBoldChar" w:customStyle="1">
    <w:name w:val="Add' Info Table Bold Char"/>
    <w:basedOn w:val="DefaultParagraphFont"/>
    <w:link w:val="AddInfoTableBold"/>
    <w:rsid w:val="0044535C"/>
    <w:rPr>
      <w:rFonts w:cs="Arial" w:asciiTheme="majorHAnsi" w:hAnsiTheme="majorHAnsi"/>
      <w:color w:val="04202E"/>
      <w:sz w:val="20"/>
      <w:szCs w:val="20"/>
    </w:rPr>
  </w:style>
  <w:style w:type="paragraph" w:styleId="TableParagraph" w:customStyle="1">
    <w:name w:val="Table Paragraph"/>
    <w:basedOn w:val="Normal"/>
    <w:uiPriority w:val="1"/>
    <w:qFormat/>
    <w:rsid w:val="00475B2B"/>
    <w:pPr>
      <w:widowControl w:val="0"/>
      <w:autoSpaceDE w:val="0"/>
      <w:autoSpaceDN w:val="0"/>
      <w:spacing w:after="0" w:line="210" w:lineRule="exact"/>
      <w:ind w:left="127"/>
      <w:jc w:val="center"/>
    </w:pPr>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870">
      <w:bodyDiv w:val="1"/>
      <w:marLeft w:val="0"/>
      <w:marRight w:val="0"/>
      <w:marTop w:val="0"/>
      <w:marBottom w:val="0"/>
      <w:divBdr>
        <w:top w:val="none" w:sz="0" w:space="0" w:color="auto"/>
        <w:left w:val="none" w:sz="0" w:space="0" w:color="auto"/>
        <w:bottom w:val="none" w:sz="0" w:space="0" w:color="auto"/>
        <w:right w:val="none" w:sz="0" w:space="0" w:color="auto"/>
      </w:divBdr>
    </w:div>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4488947">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1a39ba23c5b46f1"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138fec-7483-4a31-a25a-9dbf12576558}"/>
      </w:docPartPr>
      <w:docPartBody>
        <w:p w14:paraId="3D5BC1F9">
          <w:r>
            <w:rPr>
              <w:rStyle w:val="PlaceholderText"/>
            </w:rPr>
            <w:t/>
          </w:r>
        </w:p>
      </w:docPartBody>
    </w:docPart>
  </w:docParts>
</w:glossaryDocument>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03B6E-F4E0-4D3A-8A90-87E7AD4DC36B}">
  <ds:schemaRefs>
    <ds:schemaRef ds:uri="http://schemas.microsoft.com/sharepoint/v3/contenttype/forms"/>
  </ds:schemaRefs>
</ds:datastoreItem>
</file>

<file path=customXml/itemProps2.xml><?xml version="1.0" encoding="utf-8"?>
<ds:datastoreItem xmlns:ds="http://schemas.openxmlformats.org/officeDocument/2006/customXml" ds:itemID="{5ABA1DD6-721B-485F-80E7-59BAD6706BAB}">
  <ds:schemaRefs>
    <ds:schemaRef ds:uri="http://schemas.openxmlformats.org/officeDocument/2006/bibliography"/>
  </ds:schemaRefs>
</ds:datastoreItem>
</file>

<file path=customXml/itemProps3.xml><?xml version="1.0" encoding="utf-8"?>
<ds:datastoreItem xmlns:ds="http://schemas.openxmlformats.org/officeDocument/2006/customXml" ds:itemID="{DDC85F1B-4B1A-4FED-960B-9B46C89AE782}">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7a77a872-0844-4b25-a7bf-083952b185e9"/>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B33090D3-C761-45CC-A1F1-6CC7A4AF52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 IW Word TemplateNew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Shannon</dc:creator>
  <keywords/>
  <dc:description/>
  <lastModifiedBy>Ebert, Angie</lastModifiedBy>
  <revision>15</revision>
  <lastPrinted>2023-04-17T17:39:00.0000000Z</lastPrinted>
  <dcterms:created xsi:type="dcterms:W3CDTF">2023-04-17T14:01:00.0000000Z</dcterms:created>
  <dcterms:modified xsi:type="dcterms:W3CDTF">2024-02-02T18:15:40.3112654Z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Order">
    <vt:r8>52400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